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VERBALE CONSIGLIO DIRETTIVO DEL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giorno _______________alle ore _________________si è riunito il Consiglio Direttivo dell’ASD __________________presso la sede legale sita in _____________via _____________ per discutere e deliberare in merito al seguente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 DEL GIORNO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Conferimento incarico del Responsabile contro abusi, violenze e discriminazioni della ASD 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28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Varie ed eventuali.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Presiede la riunione il Presidente del Consiglio Direttivo, Sig./Sig.ra ____________, il quale verificata la presenza dei consiglieri: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riunione validamente costituita e atta a deliberare sugli argomenti all’ordine del giorno.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Presidente, con il consenso unanime dei presenti chiama a fungere da Segretario il Sig./Sig.ra _____________________che accetta.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passa alla disamina dell'ordine del giorno.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709" w:hanging="34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Conferimento incarico del Responsabile contro abusi, violenze e discriminazioni della ASD 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6" w:right="0" w:hanging="7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Varie ed eventuali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In riferimento al 1 punto</w:t>
      </w:r>
      <w:r w:rsidDel="00000000" w:rsidR="00000000" w:rsidRPr="00000000">
        <w:rPr>
          <w:sz w:val="24"/>
          <w:szCs w:val="24"/>
          <w:rtl w:val="0"/>
        </w:rPr>
        <w:t xml:space="preserve"> Il Presidente della Società Sportiva apre la riunione, spiegando l'importanza della figura del Responsabile contro abusi, violenze e discriminazioni della ASD __________________________, e della sua necessaria nomina secondo quanto previsto dalla normativa e dalle indicazioni del CONI e del Centro Sportivo Italiano APS.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Ricorda che la scelta deve avvenire nei confronti di persone di comprovata competenza avente i seguenti requisiti: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120" w:before="120" w:line="240" w:lineRule="auto"/>
        <w:ind w:left="174" w:hanging="17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essere in possesso della cittadinanza italiana;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120" w:before="120" w:line="240" w:lineRule="auto"/>
        <w:ind w:left="174" w:hanging="17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passate in giudicato per reati non colposi né essere stato sottoposto a pene detentive superiori ad un anno ovvero a pene che comportino l’interdizione dai pubblici uffici superiori ad un anno;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120" w:before="120" w:line="240" w:lineRule="auto"/>
        <w:ind w:left="174" w:hanging="17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aver riportato nell’ultimo decennio, salva riabilitazione, squalifiche o inibizioni sportive definitive complessivamente superiori ad un anno, da parte delle FSN, delle DSA, degli EPS e del CONI o di organismi sportivi internazionali riconosciuti.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Presidente spiega che il sig. ../dott….   la sig.ra……/dott.ssa………. si è reso/a disponibile a ricoprire tale ruolo e ha prodotto il certificato del casellario giudiziale da cui si evince l’assenza di condanne e procedimenti penali e/o ha sottoscritto dichiarazione sostitutiva di certificazione attestante il possesso dei requisiti di cui sopra e della consapevolezza che la carica viene rivestita a titolo gratuito. 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consiglio, ritenendo sussistenti, in capo al….. / alla…..i requisiti richiesti per la nomina di Responsabile Safeguarding, nomina il sig. ../dott….   la sig.ra……/dott.ssa………. Responsabile contro abusi, violenze e discriminazioni con lo scopo di prevenire e contrastare ogni tipo di abuso, violenza e discriminazione sui tesserati nonché per garantire la protezione dell’integrità fisica e morale degli sportivi. </w:t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Responsabile sarà tenuto a consegnare il certificato del casellario giudiziale su richiesta del legale rappresentante della _____________________ ASD. </w:t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Consiglio Direttivo approva all’unanimità dei presenti;</w:t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conseguenza, il Presidente dichiara che il sig. /la sig.ra  ________________________ è nominato/a Responsabile contro abusi, violenze e discriminazioni dal ____/____/2024 al ___/____/_____</w:t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nomina del responsabile sarà immediatamente pubblicata e diffusa:</w:t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bottom w:color="000000" w:space="1" w:sz="12" w:val="single"/>
          <w:between w:color="000000" w:space="1" w:sz="12" w:val="single"/>
        </w:pBd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bottom w:color="000000" w:space="1" w:sz="12" w:val="single"/>
          <w:between w:color="000000" w:space="1" w:sz="12" w:val="single"/>
        </w:pBd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essendoci altro da discutere, il Consiglio chiude i lavori alle ore ___:____</w:t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8.00000000000006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Delibera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Consiglio direttivo / Assemblea della DENOMINAZIONESOCIALE, riunito/a a _____________ il _____________________,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PRESO ATTO del decreto legislativo 39/2021;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 le Linee Guida del Centro Sportivo Italiano APS;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SENTITA la relazione del Presidente e legale rappresentante;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ACCLARATA la disponibilità di NOMEECOGNOME ad assumere l’incarico e la sua rispondenza ai requisiti richiesti;</w:t>
      </w:r>
    </w:p>
    <w:p w:rsidR="00000000" w:rsidDel="00000000" w:rsidP="00000000" w:rsidRDefault="00000000" w:rsidRPr="00000000" w14:paraId="0000002A">
      <w:pPr>
        <w:spacing w:after="120" w:before="12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Rule="auto"/>
        <w:ind w:lef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DELIBERA</w:t>
      </w:r>
    </w:p>
    <w:p w:rsidR="00000000" w:rsidDel="00000000" w:rsidP="00000000" w:rsidRDefault="00000000" w:rsidRPr="00000000" w14:paraId="0000002C">
      <w:pPr>
        <w:spacing w:after="120" w:before="120" w:lineRule="auto"/>
        <w:ind w:lef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nominare NOMEECOGNOME Responsabile contro abusi, violenze e discriminazioni della DENOMINAZIONESOCIALE.</w:t>
      </w:r>
    </w:p>
    <w:p w:rsidR="00000000" w:rsidDel="00000000" w:rsidP="00000000" w:rsidRDefault="00000000" w:rsidRPr="00000000" w14:paraId="0000002E">
      <w:pPr>
        <w:spacing w:after="120" w:before="12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Voti favorevoli</w:t>
      </w:r>
    </w:p>
    <w:p w:rsidR="00000000" w:rsidDel="00000000" w:rsidP="00000000" w:rsidRDefault="00000000" w:rsidRPr="00000000" w14:paraId="0000002F">
      <w:pPr>
        <w:spacing w:after="120" w:before="12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Voti contrari</w:t>
      </w:r>
    </w:p>
    <w:p w:rsidR="00000000" w:rsidDel="00000000" w:rsidP="00000000" w:rsidRDefault="00000000" w:rsidRPr="00000000" w14:paraId="00000030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Astenuti</w:t>
      </w:r>
    </w:p>
    <w:p w:rsidR="00000000" w:rsidDel="00000000" w:rsidP="00000000" w:rsidRDefault="00000000" w:rsidRPr="00000000" w14:paraId="00000031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95.0" w:type="dxa"/>
        <w:jc w:val="left"/>
        <w:tblInd w:w="3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31"/>
        <w:gridCol w:w="4164"/>
        <w:tblGridChange w:id="0">
          <w:tblGrid>
            <w:gridCol w:w="4031"/>
            <w:gridCol w:w="41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Presidente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3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segretario verbalizzante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701" w:top="1701" w:left="1644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1.%2."/>
      <w:lvlJc w:val="left"/>
      <w:pPr>
        <w:ind w:left="1204" w:hanging="12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1.%2.%3."/>
      <w:lvlJc w:val="left"/>
      <w:pPr>
        <w:ind w:left="1992" w:hanging="124.0000000000002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2644" w:hanging="124.0000000000004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1.%2.%3.%4.%5."/>
      <w:lvlJc w:val="left"/>
      <w:pPr>
        <w:ind w:left="3364" w:hanging="124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1.%2.%3.%4.%5.%6."/>
      <w:lvlJc w:val="left"/>
      <w:pPr>
        <w:ind w:left="4152" w:hanging="12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4804" w:hanging="12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524" w:hanging="12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312" w:hanging="123.99999999999909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8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09" w:hanging="348.9999999999999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4" w:hanging="337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4" w:hanging="256.9999999999998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4" w:hanging="31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4" w:hanging="301.0000000000004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4" w:hanging="22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4" w:hanging="27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4" w:hanging="265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4" w:hanging="185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66" w:hanging="70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774" w:hanging="69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482" w:hanging="614.000000000000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190" w:hanging="67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898" w:hanging="658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606" w:hanging="57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314" w:hanging="63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022" w:hanging="622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730" w:hanging="542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17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4" w:hanging="173.9999999999999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7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7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74" w:hanging="174.00000000000045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7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7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7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74" w:hanging="174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  <w:rsid w:val="004F247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59" w:lineRule="auto"/>
    </w:pPr>
    <w:rPr>
      <w:rFonts w:ascii="Calibri" w:cs="Arial Unicode MS" w:eastAsia="Arial Unicode MS" w:hAnsi="Calibri"/>
      <w:color w:val="000000"/>
      <w:sz w:val="22"/>
      <w:szCs w:val="22"/>
      <w:u w:color="000000"/>
      <w:bdr w:space="0" w:sz="0" w:val="ni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4F247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4F247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4F247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4F247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4F247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4F247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4F247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4F247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4F247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4F247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4F247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4F247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4F247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4F2473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4F247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4F2473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4F247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4F2473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4F247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4F247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4F247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4F247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4F247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4F2473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4F2473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4F2473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4F247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4F2473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4F2473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epidipagina" w:customStyle="1">
    <w:name w:val="Intestazione e piè di pagina"/>
    <w:rsid w:val="004F247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 Neue" w:cs="Arial Unicode MS" w:eastAsia="Arial Unicode MS" w:hAnsi="Helvetica Neue"/>
      <w:color w:val="000000"/>
      <w:kern w:val="0"/>
      <w:bdr w:space="0" w:sz="0" w:val="nil"/>
      <w:lang w:eastAsia="it-IT"/>
      <w14:textOutline w14:cap="flat" w14:cmpd="sng" w14:algn="ctr">
        <w14:noFill/>
        <w14:prstDash w14:val="solid"/>
        <w14:bevel/>
      </w14:textOutline>
    </w:rPr>
  </w:style>
  <w:style w:type="paragraph" w:styleId="Standard" w:customStyle="1">
    <w:name w:val="Standard"/>
    <w:rsid w:val="004F247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259" w:lineRule="auto"/>
    </w:pPr>
    <w:rPr>
      <w:rFonts w:ascii="Comic Sans MS" w:cs="Arial Unicode MS" w:eastAsia="Arial Unicode MS" w:hAnsi="Comic Sans MS"/>
      <w:color w:val="000000"/>
      <w:u w:color="000000"/>
      <w:bdr w:space="0" w:sz="0" w:val="nil"/>
      <w:lang w:eastAsia="it-IT"/>
    </w:rPr>
  </w:style>
  <w:style w:type="paragraph" w:styleId="Corpotesto">
    <w:name w:val="Body Text"/>
    <w:link w:val="CorpotestoCarattere"/>
    <w:rsid w:val="004F247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40" w:line="276" w:lineRule="auto"/>
    </w:pPr>
    <w:rPr>
      <w:rFonts w:ascii="Comic Sans MS" w:cs="Arial Unicode MS" w:eastAsia="Arial Unicode MS" w:hAnsi="Comic Sans MS"/>
      <w:color w:val="000000"/>
      <w:kern w:val="0"/>
      <w:u w:color="000000"/>
      <w:bdr w:space="0" w:sz="0" w:val="nil"/>
      <w:lang w:eastAsia="it-IT"/>
    </w:rPr>
  </w:style>
  <w:style w:type="character" w:styleId="CorpotestoCarattere" w:customStyle="1">
    <w:name w:val="Corpo testo Carattere"/>
    <w:basedOn w:val="Carpredefinitoparagrafo"/>
    <w:link w:val="Corpotesto"/>
    <w:rsid w:val="004F2473"/>
    <w:rPr>
      <w:rFonts w:ascii="Comic Sans MS" w:cs="Arial Unicode MS" w:eastAsia="Arial Unicode MS" w:hAnsi="Comic Sans MS"/>
      <w:color w:val="000000"/>
      <w:kern w:val="0"/>
      <w:u w:color="000000"/>
      <w:bdr w:space="0" w:sz="0" w:val="nil"/>
      <w:lang w:eastAsia="it-IT"/>
    </w:rPr>
  </w:style>
  <w:style w:type="numbering" w:styleId="Stileimportato1" w:customStyle="1">
    <w:name w:val="Stile importato 1"/>
    <w:rsid w:val="004F2473"/>
    <w:pPr>
      <w:numPr>
        <w:numId w:val="1"/>
      </w:numPr>
    </w:pPr>
  </w:style>
  <w:style w:type="numbering" w:styleId="Stileimportato2" w:customStyle="1">
    <w:name w:val="Stile importato 2"/>
    <w:rsid w:val="004F2473"/>
    <w:pPr>
      <w:numPr>
        <w:numId w:val="3"/>
      </w:numPr>
    </w:pPr>
  </w:style>
  <w:style w:type="numbering" w:styleId="Stileimportato3" w:customStyle="1">
    <w:name w:val="Stile importato 3"/>
    <w:rsid w:val="004F2473"/>
    <w:pPr>
      <w:numPr>
        <w:numId w:val="5"/>
      </w:numPr>
    </w:pPr>
  </w:style>
  <w:style w:type="numbering" w:styleId="Puntielenco" w:customStyle="1">
    <w:name w:val="Punti elenco"/>
    <w:rsid w:val="004F2473"/>
    <w:pPr>
      <w:numPr>
        <w:numId w:val="8"/>
      </w:numPr>
    </w:pPr>
  </w:style>
  <w:style w:type="table" w:styleId="Grigliatabella">
    <w:name w:val="Table Grid"/>
    <w:basedOn w:val="Tabellanormale"/>
    <w:uiPriority w:val="39"/>
    <w:rsid w:val="004F247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4F247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F2473"/>
    <w:rPr>
      <w:rFonts w:ascii="Calibri" w:cs="Arial Unicode MS" w:eastAsia="Arial Unicode MS" w:hAnsi="Calibri"/>
      <w:color w:val="000000"/>
      <w:sz w:val="22"/>
      <w:szCs w:val="22"/>
      <w:u w:color="000000"/>
      <w:bdr w:space="0" w:sz="0"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4F247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F2473"/>
    <w:rPr>
      <w:rFonts w:ascii="Calibri" w:cs="Arial Unicode MS" w:eastAsia="Arial Unicode MS" w:hAnsi="Calibri"/>
      <w:color w:val="000000"/>
      <w:sz w:val="22"/>
      <w:szCs w:val="22"/>
      <w:u w:color="000000"/>
      <w:bdr w:space="0" w:sz="0" w:val="nil"/>
      <w:lang w:eastAsia="it-I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qcW/MvFBFXrIuiYE+ZgjPJisA==">CgMxLjA4AHIhMVVneDlQb2VUdW9TMmdXSUMxMEFVbjZoVFh5cnJPeEs3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2024-06-28T12:34:00Z</dcterms:created>
  <dc:creator>Michele Marchetti</dc:creator>
</cp:coreProperties>
</file>